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12" w:rsidRPr="0041344F" w:rsidRDefault="00913D12" w:rsidP="00913D12">
      <w:pPr>
        <w:pStyle w:val="Cmsor1"/>
        <w:rPr>
          <w:b/>
          <w:color w:val="00B050"/>
        </w:rPr>
      </w:pPr>
      <w:r w:rsidRPr="0041344F">
        <w:rPr>
          <w:b/>
          <w:color w:val="00B050"/>
        </w:rPr>
        <w:t>A tanév rendjének fontosabb eseményei</w:t>
      </w:r>
    </w:p>
    <w:p w:rsidR="00913D12" w:rsidRPr="0041344F" w:rsidRDefault="00913D12" w:rsidP="00913D12">
      <w:pPr>
        <w:jc w:val="both"/>
        <w:rPr>
          <w:rFonts w:ascii="Arial" w:hAnsi="Arial" w:cs="Arial"/>
          <w:b/>
          <w:color w:val="00B050"/>
        </w:rPr>
      </w:pP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1951"/>
        <w:gridCol w:w="3402"/>
        <w:gridCol w:w="709"/>
        <w:gridCol w:w="1418"/>
        <w:gridCol w:w="2551"/>
      </w:tblGrid>
      <w:tr w:rsidR="00913D12" w:rsidRPr="00C92FFC" w:rsidTr="00772D99">
        <w:tc>
          <w:tcPr>
            <w:tcW w:w="10031" w:type="dxa"/>
            <w:gridSpan w:val="5"/>
            <w:shd w:val="clear" w:color="auto" w:fill="A8D08D" w:themeFill="accent6" w:themeFillTint="99"/>
          </w:tcPr>
          <w:p w:rsidR="00913D12" w:rsidRPr="00CF352E" w:rsidRDefault="00913D12" w:rsidP="00772D99">
            <w:pPr>
              <w:pStyle w:val="NormlWeb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A </w:t>
            </w:r>
            <w:r w:rsidRPr="00CF352E">
              <w:rPr>
                <w:rFonts w:ascii="Arial Black" w:hAnsi="Arial Black" w:cs="Arial"/>
                <w:b/>
              </w:rPr>
              <w:t>TANÉV RENDJE</w:t>
            </w:r>
            <w:r>
              <w:rPr>
                <w:rFonts w:ascii="Arial Black" w:hAnsi="Arial Black" w:cs="Arial"/>
                <w:b/>
              </w:rPr>
              <w:t xml:space="preserve"> 2022-2023</w:t>
            </w:r>
          </w:p>
        </w:tc>
      </w:tr>
      <w:tr w:rsidR="00913D12" w:rsidRPr="00CF352E" w:rsidTr="00772D99">
        <w:tc>
          <w:tcPr>
            <w:tcW w:w="5353" w:type="dxa"/>
            <w:gridSpan w:val="2"/>
          </w:tcPr>
          <w:p w:rsidR="00913D12" w:rsidRPr="00CF352E" w:rsidRDefault="00913D12" w:rsidP="00772D99">
            <w:pPr>
              <w:pStyle w:val="NormlWeb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tanítási </w:t>
            </w:r>
            <w:r w:rsidRPr="00CF352E">
              <w:rPr>
                <w:rFonts w:ascii="Arial" w:hAnsi="Arial" w:cs="Arial"/>
                <w:sz w:val="22"/>
              </w:rPr>
              <w:t>év első tanítási napja</w:t>
            </w:r>
          </w:p>
        </w:tc>
        <w:tc>
          <w:tcPr>
            <w:tcW w:w="4678" w:type="dxa"/>
            <w:gridSpan w:val="3"/>
          </w:tcPr>
          <w:p w:rsidR="00913D12" w:rsidRPr="00CF352E" w:rsidRDefault="00913D12" w:rsidP="00772D99">
            <w:pPr>
              <w:pStyle w:val="NormlWeb"/>
              <w:jc w:val="both"/>
              <w:rPr>
                <w:rFonts w:ascii="Arial" w:hAnsi="Arial" w:cs="Arial"/>
                <w:sz w:val="22"/>
              </w:rPr>
            </w:pPr>
            <w:r w:rsidRPr="00CF352E">
              <w:rPr>
                <w:rStyle w:val="Kiemels2"/>
                <w:rFonts w:ascii="Arial" w:hAnsi="Arial" w:cs="Arial"/>
                <w:sz w:val="22"/>
              </w:rPr>
              <w:t>20</w:t>
            </w:r>
            <w:r>
              <w:rPr>
                <w:rStyle w:val="Kiemels2"/>
                <w:rFonts w:ascii="Arial" w:hAnsi="Arial" w:cs="Arial"/>
                <w:sz w:val="22"/>
              </w:rPr>
              <w:t>22</w:t>
            </w:r>
            <w:r w:rsidRPr="00CF352E">
              <w:rPr>
                <w:rStyle w:val="Kiemels2"/>
                <w:rFonts w:ascii="Arial" w:hAnsi="Arial" w:cs="Arial"/>
                <w:sz w:val="22"/>
              </w:rPr>
              <w:t xml:space="preserve">. szeptember </w:t>
            </w:r>
            <w:r>
              <w:rPr>
                <w:rStyle w:val="Kiemels2"/>
                <w:rFonts w:ascii="Arial" w:hAnsi="Arial" w:cs="Arial"/>
                <w:sz w:val="22"/>
              </w:rPr>
              <w:t>1</w:t>
            </w:r>
            <w:r w:rsidRPr="00CF352E">
              <w:rPr>
                <w:rStyle w:val="Kiemels2"/>
                <w:rFonts w:ascii="Arial" w:hAnsi="Arial" w:cs="Arial"/>
                <w:sz w:val="22"/>
              </w:rPr>
              <w:t>.</w:t>
            </w:r>
          </w:p>
        </w:tc>
      </w:tr>
      <w:tr w:rsidR="00913D12" w:rsidRPr="00CF352E" w:rsidTr="00772D99">
        <w:tc>
          <w:tcPr>
            <w:tcW w:w="5353" w:type="dxa"/>
            <w:gridSpan w:val="2"/>
          </w:tcPr>
          <w:p w:rsidR="00913D12" w:rsidRPr="00CF352E" w:rsidRDefault="00913D12" w:rsidP="00772D99">
            <w:pPr>
              <w:pStyle w:val="NormlWeb"/>
              <w:jc w:val="both"/>
              <w:rPr>
                <w:rFonts w:ascii="Arial" w:hAnsi="Arial" w:cs="Arial"/>
                <w:sz w:val="22"/>
              </w:rPr>
            </w:pPr>
            <w:r w:rsidRPr="00CF352E">
              <w:rPr>
                <w:rFonts w:ascii="Arial" w:hAnsi="Arial" w:cs="Arial"/>
                <w:sz w:val="22"/>
              </w:rPr>
              <w:t>Az utolsó tanítási napja</w:t>
            </w:r>
          </w:p>
        </w:tc>
        <w:tc>
          <w:tcPr>
            <w:tcW w:w="4678" w:type="dxa"/>
            <w:gridSpan w:val="3"/>
          </w:tcPr>
          <w:p w:rsidR="00913D12" w:rsidRPr="00CF352E" w:rsidRDefault="00913D12" w:rsidP="00772D99">
            <w:pPr>
              <w:pStyle w:val="NormlWeb"/>
              <w:jc w:val="both"/>
              <w:rPr>
                <w:rFonts w:ascii="Arial" w:hAnsi="Arial" w:cs="Arial"/>
                <w:sz w:val="22"/>
              </w:rPr>
            </w:pPr>
            <w:r w:rsidRPr="00CF352E">
              <w:rPr>
                <w:rStyle w:val="Kiemels2"/>
                <w:rFonts w:ascii="Arial" w:hAnsi="Arial" w:cs="Arial"/>
                <w:sz w:val="22"/>
              </w:rPr>
              <w:t>20</w:t>
            </w:r>
            <w:r>
              <w:rPr>
                <w:rStyle w:val="Kiemels2"/>
                <w:rFonts w:ascii="Arial" w:hAnsi="Arial" w:cs="Arial"/>
                <w:sz w:val="22"/>
              </w:rPr>
              <w:t>23</w:t>
            </w:r>
            <w:r w:rsidRPr="00CF352E">
              <w:rPr>
                <w:rStyle w:val="Kiemels2"/>
                <w:rFonts w:ascii="Arial" w:hAnsi="Arial" w:cs="Arial"/>
                <w:sz w:val="22"/>
              </w:rPr>
              <w:t>. június 1</w:t>
            </w:r>
            <w:r>
              <w:rPr>
                <w:rStyle w:val="Kiemels2"/>
                <w:rFonts w:ascii="Arial" w:hAnsi="Arial" w:cs="Arial"/>
                <w:sz w:val="22"/>
              </w:rPr>
              <w:t>6</w:t>
            </w:r>
            <w:r w:rsidRPr="00CF352E">
              <w:rPr>
                <w:rStyle w:val="Kiemels2"/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13D12" w:rsidRPr="00CF352E" w:rsidTr="00772D99">
        <w:tc>
          <w:tcPr>
            <w:tcW w:w="5353" w:type="dxa"/>
            <w:gridSpan w:val="2"/>
          </w:tcPr>
          <w:p w:rsidR="00913D12" w:rsidRPr="00CF352E" w:rsidRDefault="00913D12" w:rsidP="00772D99">
            <w:pPr>
              <w:pStyle w:val="NormlWeb"/>
              <w:jc w:val="both"/>
              <w:rPr>
                <w:rFonts w:ascii="Arial" w:hAnsi="Arial" w:cs="Arial"/>
                <w:sz w:val="22"/>
              </w:rPr>
            </w:pPr>
            <w:r w:rsidRPr="00CF352E">
              <w:rPr>
                <w:rFonts w:ascii="Arial" w:hAnsi="Arial" w:cs="Arial"/>
                <w:sz w:val="22"/>
              </w:rPr>
              <w:t>A befejező évfolyamon az utolsó tanítási nap</w:t>
            </w:r>
          </w:p>
        </w:tc>
        <w:tc>
          <w:tcPr>
            <w:tcW w:w="4678" w:type="dxa"/>
            <w:gridSpan w:val="3"/>
          </w:tcPr>
          <w:p w:rsidR="00913D12" w:rsidRPr="00CF352E" w:rsidRDefault="00913D12" w:rsidP="00772D99">
            <w:pPr>
              <w:pStyle w:val="NormlWeb"/>
              <w:jc w:val="both"/>
              <w:rPr>
                <w:rStyle w:val="Kiemels2"/>
                <w:rFonts w:ascii="Arial" w:hAnsi="Arial" w:cs="Arial"/>
                <w:sz w:val="22"/>
              </w:rPr>
            </w:pPr>
            <w:r w:rsidRPr="00CF352E">
              <w:rPr>
                <w:rStyle w:val="Kiemels2"/>
                <w:rFonts w:ascii="Arial" w:hAnsi="Arial" w:cs="Arial"/>
                <w:sz w:val="22"/>
              </w:rPr>
              <w:t>20</w:t>
            </w:r>
            <w:r>
              <w:rPr>
                <w:rStyle w:val="Kiemels2"/>
                <w:rFonts w:ascii="Arial" w:hAnsi="Arial" w:cs="Arial"/>
                <w:sz w:val="22"/>
              </w:rPr>
              <w:t>23</w:t>
            </w:r>
            <w:r w:rsidRPr="00CF352E">
              <w:rPr>
                <w:rStyle w:val="Kiemels2"/>
                <w:rFonts w:ascii="Arial" w:hAnsi="Arial" w:cs="Arial"/>
                <w:sz w:val="22"/>
              </w:rPr>
              <w:t xml:space="preserve">. </w:t>
            </w:r>
            <w:r>
              <w:rPr>
                <w:rStyle w:val="Kiemels2"/>
                <w:rFonts w:ascii="Arial" w:hAnsi="Arial" w:cs="Arial"/>
                <w:sz w:val="22"/>
              </w:rPr>
              <w:t>május 4</w:t>
            </w:r>
          </w:p>
        </w:tc>
      </w:tr>
      <w:tr w:rsidR="00913D12" w:rsidRPr="00CF352E" w:rsidTr="00772D99">
        <w:tc>
          <w:tcPr>
            <w:tcW w:w="6062" w:type="dxa"/>
            <w:gridSpan w:val="3"/>
          </w:tcPr>
          <w:p w:rsidR="00913D12" w:rsidRPr="00CF352E" w:rsidRDefault="00913D12" w:rsidP="00772D99">
            <w:pPr>
              <w:pStyle w:val="NormlWeb"/>
              <w:jc w:val="both"/>
              <w:rPr>
                <w:rFonts w:ascii="Arial" w:hAnsi="Arial" w:cs="Arial"/>
                <w:sz w:val="22"/>
              </w:rPr>
            </w:pPr>
            <w:r w:rsidRPr="00CF352E">
              <w:rPr>
                <w:rFonts w:ascii="Arial" w:hAnsi="Arial" w:cs="Arial"/>
                <w:sz w:val="22"/>
              </w:rPr>
              <w:t xml:space="preserve">A tanítási év első féléve </w:t>
            </w:r>
          </w:p>
        </w:tc>
        <w:tc>
          <w:tcPr>
            <w:tcW w:w="3969" w:type="dxa"/>
            <w:gridSpan w:val="2"/>
          </w:tcPr>
          <w:p w:rsidR="00913D12" w:rsidRPr="00CF352E" w:rsidRDefault="00913D12" w:rsidP="00772D99">
            <w:pPr>
              <w:pStyle w:val="NormlWeb"/>
              <w:jc w:val="both"/>
              <w:rPr>
                <w:rFonts w:ascii="Arial" w:hAnsi="Arial" w:cs="Arial"/>
                <w:b/>
                <w:sz w:val="22"/>
              </w:rPr>
            </w:pPr>
            <w:r w:rsidRPr="00CF352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23</w:t>
            </w:r>
            <w:r w:rsidRPr="00CF352E">
              <w:rPr>
                <w:rFonts w:ascii="Arial" w:hAnsi="Arial" w:cs="Arial"/>
                <w:b/>
                <w:sz w:val="22"/>
              </w:rPr>
              <w:t>. január 2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CF352E">
              <w:rPr>
                <w:rFonts w:ascii="Arial" w:hAnsi="Arial" w:cs="Arial"/>
                <w:b/>
                <w:sz w:val="22"/>
              </w:rPr>
              <w:t>-ig tart</w:t>
            </w:r>
          </w:p>
        </w:tc>
      </w:tr>
      <w:tr w:rsidR="00913D12" w:rsidRPr="00CF352E" w:rsidTr="00772D99">
        <w:tc>
          <w:tcPr>
            <w:tcW w:w="6062" w:type="dxa"/>
            <w:gridSpan w:val="3"/>
          </w:tcPr>
          <w:p w:rsidR="00913D12" w:rsidRPr="00CF352E" w:rsidRDefault="00913D12" w:rsidP="00772D99">
            <w:pPr>
              <w:pStyle w:val="NormlWeb"/>
              <w:jc w:val="both"/>
              <w:rPr>
                <w:rFonts w:ascii="Arial" w:hAnsi="Arial" w:cs="Arial"/>
                <w:sz w:val="22"/>
              </w:rPr>
            </w:pPr>
            <w:r w:rsidRPr="00CF352E">
              <w:rPr>
                <w:rFonts w:ascii="Arial" w:hAnsi="Arial" w:cs="Arial"/>
                <w:sz w:val="22"/>
              </w:rPr>
              <w:t>Az első félévben elért tanulmányi eredményekről az iskola értesíti a tanulókat, szülőket</w:t>
            </w:r>
            <w:r>
              <w:rPr>
                <w:rFonts w:ascii="Arial" w:hAnsi="Arial" w:cs="Arial"/>
                <w:sz w:val="22"/>
              </w:rPr>
              <w:t xml:space="preserve"> (kiskorú tanuló esetében)</w:t>
            </w:r>
          </w:p>
        </w:tc>
        <w:tc>
          <w:tcPr>
            <w:tcW w:w="3969" w:type="dxa"/>
            <w:gridSpan w:val="2"/>
            <w:vAlign w:val="center"/>
          </w:tcPr>
          <w:p w:rsidR="00913D12" w:rsidRPr="00CF352E" w:rsidRDefault="00913D12" w:rsidP="00772D99">
            <w:pPr>
              <w:pStyle w:val="NormlWeb"/>
              <w:rPr>
                <w:rFonts w:ascii="Arial" w:hAnsi="Arial" w:cs="Arial"/>
                <w:b/>
                <w:sz w:val="22"/>
              </w:rPr>
            </w:pPr>
            <w:r w:rsidRPr="00CF352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23</w:t>
            </w:r>
            <w:r w:rsidRPr="00CF352E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>január 24</w:t>
            </w:r>
            <w:r w:rsidRPr="00CF352E">
              <w:rPr>
                <w:rFonts w:ascii="Arial" w:hAnsi="Arial" w:cs="Arial"/>
                <w:b/>
                <w:sz w:val="22"/>
              </w:rPr>
              <w:t xml:space="preserve">-ig </w:t>
            </w:r>
          </w:p>
        </w:tc>
      </w:tr>
      <w:tr w:rsidR="00913D12" w:rsidRPr="00961325" w:rsidTr="00772D99">
        <w:tc>
          <w:tcPr>
            <w:tcW w:w="10031" w:type="dxa"/>
            <w:gridSpan w:val="5"/>
          </w:tcPr>
          <w:p w:rsidR="00913D12" w:rsidRPr="00961325" w:rsidRDefault="00913D12" w:rsidP="00772D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61325">
              <w:rPr>
                <w:rFonts w:ascii="Arial" w:hAnsi="Arial" w:cs="Arial"/>
              </w:rPr>
              <w:t xml:space="preserve">Az első félév és a tanítási év utolsó napját követő </w:t>
            </w:r>
            <w:r w:rsidRPr="00961325">
              <w:rPr>
                <w:rFonts w:ascii="Arial" w:hAnsi="Arial" w:cs="Arial"/>
                <w:b/>
              </w:rPr>
              <w:t>tizenöt napon belül</w:t>
            </w:r>
            <w:r w:rsidRPr="00961325">
              <w:rPr>
                <w:rFonts w:ascii="Arial" w:hAnsi="Arial" w:cs="Arial"/>
              </w:rPr>
              <w:t xml:space="preserve"> az iskoláknak nevelőtestületi értekezleten kell végezniük a pedagógiai munka elemzését, értékelését, hatékonyságának vizsgálatát. A nevelőtestületi értekezletről készített jegyzőkönyvet tájékoztatás céljából meg kell küldeni a fenntartónak.</w:t>
            </w:r>
          </w:p>
        </w:tc>
      </w:tr>
      <w:tr w:rsidR="00913D12" w:rsidRPr="00CF352E" w:rsidTr="00772D99">
        <w:tc>
          <w:tcPr>
            <w:tcW w:w="1951" w:type="dxa"/>
            <w:vAlign w:val="center"/>
          </w:tcPr>
          <w:p w:rsidR="00913D12" w:rsidRPr="00961325" w:rsidRDefault="00913D12" w:rsidP="00772D99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22"/>
                <w:highlight w:val="lightGray"/>
              </w:rPr>
            </w:pPr>
            <w:r w:rsidRPr="00961325">
              <w:rPr>
                <w:rFonts w:ascii="Arial" w:hAnsi="Arial" w:cs="Arial"/>
                <w:sz w:val="22"/>
                <w:highlight w:val="lightGray"/>
              </w:rPr>
              <w:t>Az</w:t>
            </w:r>
            <w:r w:rsidRPr="00961325">
              <w:rPr>
                <w:rStyle w:val="Kiemels2"/>
                <w:rFonts w:ascii="Arial" w:hAnsi="Arial" w:cs="Arial"/>
                <w:sz w:val="22"/>
              </w:rPr>
              <w:t xml:space="preserve"> őszi szünet</w:t>
            </w:r>
          </w:p>
        </w:tc>
        <w:tc>
          <w:tcPr>
            <w:tcW w:w="8080" w:type="dxa"/>
            <w:gridSpan w:val="4"/>
          </w:tcPr>
          <w:p w:rsidR="00913D12" w:rsidRPr="00CF352E" w:rsidRDefault="00913D12" w:rsidP="00772D9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13D12" w:rsidRPr="00CF352E" w:rsidTr="00772D99">
        <w:tc>
          <w:tcPr>
            <w:tcW w:w="1951" w:type="dxa"/>
            <w:vAlign w:val="center"/>
          </w:tcPr>
          <w:p w:rsidR="00913D12" w:rsidRPr="00CF352E" w:rsidRDefault="00913D12" w:rsidP="00772D99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961325">
              <w:rPr>
                <w:rFonts w:ascii="Arial" w:hAnsi="Arial" w:cs="Arial"/>
                <w:sz w:val="22"/>
                <w:highlight w:val="lightGray"/>
              </w:rPr>
              <w:t xml:space="preserve">A </w:t>
            </w:r>
            <w:r w:rsidRPr="00961325">
              <w:rPr>
                <w:rStyle w:val="Kiemels2"/>
                <w:rFonts w:ascii="Arial" w:hAnsi="Arial" w:cs="Arial"/>
                <w:sz w:val="22"/>
              </w:rPr>
              <w:t>téli szünet</w:t>
            </w:r>
          </w:p>
        </w:tc>
        <w:tc>
          <w:tcPr>
            <w:tcW w:w="8080" w:type="dxa"/>
            <w:gridSpan w:val="4"/>
          </w:tcPr>
          <w:p w:rsidR="00913D12" w:rsidRPr="00CF352E" w:rsidRDefault="00913D12" w:rsidP="00772D9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67FF2">
              <w:t>20</w:t>
            </w:r>
            <w:r>
              <w:t>22</w:t>
            </w:r>
            <w:r w:rsidRPr="00D67FF2">
              <w:t xml:space="preserve">. december </w:t>
            </w:r>
            <w:r>
              <w:t>21</w:t>
            </w:r>
            <w:r w:rsidRPr="00D67FF2">
              <w:t>-t</w:t>
            </w:r>
            <w:r>
              <w:t>ő</w:t>
            </w:r>
            <w:r w:rsidRPr="00D67FF2">
              <w:t>l 20</w:t>
            </w:r>
            <w:r>
              <w:t>23</w:t>
            </w:r>
            <w:r w:rsidRPr="00D67FF2">
              <w:t xml:space="preserve">. január </w:t>
            </w:r>
            <w:r>
              <w:t>8</w:t>
            </w:r>
            <w:r w:rsidRPr="00D67FF2">
              <w:t xml:space="preserve">-ig tart. </w:t>
            </w:r>
          </w:p>
        </w:tc>
      </w:tr>
      <w:tr w:rsidR="00913D12" w:rsidRPr="00CF352E" w:rsidTr="00772D99">
        <w:tc>
          <w:tcPr>
            <w:tcW w:w="1951" w:type="dxa"/>
            <w:vAlign w:val="center"/>
          </w:tcPr>
          <w:p w:rsidR="00913D12" w:rsidRPr="00CF352E" w:rsidRDefault="00913D12" w:rsidP="00772D99">
            <w:pPr>
              <w:pStyle w:val="Norm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961325">
              <w:rPr>
                <w:rFonts w:ascii="Arial" w:hAnsi="Arial" w:cs="Arial"/>
                <w:sz w:val="22"/>
                <w:highlight w:val="lightGray"/>
              </w:rPr>
              <w:t>A</w:t>
            </w:r>
            <w:r w:rsidRPr="00961325">
              <w:rPr>
                <w:rStyle w:val="Kiemels2"/>
                <w:rFonts w:ascii="Arial" w:hAnsi="Arial" w:cs="Arial"/>
                <w:sz w:val="22"/>
              </w:rPr>
              <w:t xml:space="preserve"> tavaszi szünet</w:t>
            </w:r>
          </w:p>
        </w:tc>
        <w:tc>
          <w:tcPr>
            <w:tcW w:w="8080" w:type="dxa"/>
            <w:gridSpan w:val="4"/>
          </w:tcPr>
          <w:p w:rsidR="00913D12" w:rsidRPr="00CF352E" w:rsidRDefault="00913D12" w:rsidP="00772D9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67FF2">
              <w:t>20</w:t>
            </w:r>
            <w:r>
              <w:t>23</w:t>
            </w:r>
            <w:r w:rsidRPr="00D67FF2">
              <w:t xml:space="preserve">. </w:t>
            </w:r>
            <w:r>
              <w:t>április 5</w:t>
            </w:r>
            <w:r w:rsidRPr="00D67FF2">
              <w:t>-t</w:t>
            </w:r>
            <w:r>
              <w:t>ő</w:t>
            </w:r>
            <w:r w:rsidRPr="00D67FF2">
              <w:t>l 20</w:t>
            </w:r>
            <w:r>
              <w:t>23</w:t>
            </w:r>
            <w:r w:rsidRPr="00D67FF2">
              <w:t xml:space="preserve">. április </w:t>
            </w:r>
            <w:r>
              <w:t>12</w:t>
            </w:r>
            <w:r w:rsidRPr="00D67FF2">
              <w:t>-i</w:t>
            </w:r>
            <w:r>
              <w:t xml:space="preserve">g tart. </w:t>
            </w:r>
          </w:p>
        </w:tc>
      </w:tr>
      <w:tr w:rsidR="00913D12" w:rsidRPr="00CF352E" w:rsidTr="00772D99">
        <w:tc>
          <w:tcPr>
            <w:tcW w:w="10031" w:type="dxa"/>
            <w:gridSpan w:val="5"/>
          </w:tcPr>
          <w:p w:rsidR="00913D12" w:rsidRPr="00F44891" w:rsidRDefault="00913D12" w:rsidP="00772D99"/>
          <w:p w:rsidR="00913D12" w:rsidRPr="00F44891" w:rsidRDefault="00913D12" w:rsidP="00772D99">
            <w:pPr>
              <w:jc w:val="both"/>
            </w:pPr>
            <w:r w:rsidRPr="00F44891">
              <w:t xml:space="preserve">Az iskola a szünetek mellett – </w:t>
            </w:r>
            <w:r w:rsidRPr="00F44891">
              <w:rPr>
                <w:b/>
              </w:rPr>
              <w:t>a tanítási év kezdő és befejező napjának változatlanul hagyásával</w:t>
            </w:r>
            <w:r w:rsidRPr="00F44891">
              <w:t xml:space="preserve"> – más időpontban is adhat a tanulóknak szünetet, valamint a szünetek kezdő és befejező napját módosíthatja, ha – az </w:t>
            </w:r>
            <w:proofErr w:type="spellStart"/>
            <w:r w:rsidRPr="00F44891">
              <w:t>Nkt</w:t>
            </w:r>
            <w:proofErr w:type="spellEnd"/>
            <w:r w:rsidRPr="00F44891">
              <w:t>. 30. § (2) és (3) bekezdésében meghatározottak megtartásával – a heti pihenőnapon tartott tanítási nappal ehhez a szü</w:t>
            </w:r>
            <w:r>
              <w:t>kséges feltételeket megteremti.</w:t>
            </w:r>
          </w:p>
          <w:p w:rsidR="00913D12" w:rsidRPr="00F44891" w:rsidRDefault="00913D12" w:rsidP="00772D99">
            <w:pPr>
              <w:jc w:val="both"/>
            </w:pPr>
            <w:r w:rsidRPr="00F44891">
              <w:t xml:space="preserve">A jogszabály által országosan egységesen elrendelt munkanap-áthelyezést - az </w:t>
            </w:r>
            <w:proofErr w:type="spellStart"/>
            <w:r w:rsidRPr="00F44891">
              <w:t>Nkt</w:t>
            </w:r>
            <w:proofErr w:type="spellEnd"/>
            <w:r w:rsidRPr="00F44891">
              <w:t>. 30. § (1) bekezdése értelmében - a nevelési-oktatási intézményekben is alkalmazni kell.</w:t>
            </w:r>
          </w:p>
          <w:p w:rsidR="00913D12" w:rsidRPr="00F44891" w:rsidRDefault="00913D12" w:rsidP="00772D99">
            <w:pPr>
              <w:jc w:val="both"/>
            </w:pPr>
          </w:p>
        </w:tc>
      </w:tr>
      <w:tr w:rsidR="00913D12" w:rsidRPr="00CF352E" w:rsidTr="00772D99">
        <w:tc>
          <w:tcPr>
            <w:tcW w:w="7480" w:type="dxa"/>
            <w:gridSpan w:val="4"/>
          </w:tcPr>
          <w:p w:rsidR="00913D12" w:rsidRPr="00CF352E" w:rsidRDefault="00913D12" w:rsidP="00772D9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CF352E">
              <w:rPr>
                <w:rFonts w:ascii="Arial" w:hAnsi="Arial" w:cs="Arial"/>
                <w:sz w:val="22"/>
              </w:rPr>
              <w:t xml:space="preserve">Tavaszi </w:t>
            </w:r>
            <w:r w:rsidRPr="00163FFA">
              <w:rPr>
                <w:rFonts w:ascii="Arial" w:hAnsi="Arial" w:cs="Arial"/>
                <w:b/>
                <w:sz w:val="22"/>
              </w:rPr>
              <w:t>írásbeli érettségi</w:t>
            </w:r>
            <w:r w:rsidRPr="00CF352E">
              <w:rPr>
                <w:rFonts w:ascii="Arial" w:hAnsi="Arial" w:cs="Arial"/>
                <w:sz w:val="22"/>
              </w:rPr>
              <w:t xml:space="preserve"> vizsgák </w:t>
            </w:r>
            <w:r>
              <w:rPr>
                <w:rFonts w:ascii="Arial" w:hAnsi="Arial" w:cs="Arial"/>
                <w:sz w:val="22"/>
              </w:rPr>
              <w:t>időtartama</w:t>
            </w:r>
          </w:p>
        </w:tc>
        <w:tc>
          <w:tcPr>
            <w:tcW w:w="2551" w:type="dxa"/>
          </w:tcPr>
          <w:p w:rsidR="00913D12" w:rsidRPr="004847E3" w:rsidRDefault="00913D12" w:rsidP="00772D99">
            <w:pPr>
              <w:pStyle w:val="Norm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7E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847E3">
              <w:rPr>
                <w:rFonts w:ascii="Arial" w:hAnsi="Arial" w:cs="Arial"/>
                <w:b/>
                <w:sz w:val="20"/>
                <w:szCs w:val="20"/>
              </w:rPr>
              <w:t>.május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Pr="004847E3">
              <w:rPr>
                <w:rFonts w:ascii="Arial" w:hAnsi="Arial" w:cs="Arial"/>
                <w:b/>
                <w:sz w:val="20"/>
                <w:szCs w:val="20"/>
              </w:rPr>
              <w:t>-május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47E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13D12" w:rsidRPr="00CF352E" w:rsidTr="00772D99">
        <w:tc>
          <w:tcPr>
            <w:tcW w:w="7480" w:type="dxa"/>
            <w:gridSpan w:val="4"/>
          </w:tcPr>
          <w:p w:rsidR="00913D12" w:rsidRPr="00CF352E" w:rsidRDefault="00913D12" w:rsidP="00772D9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CF352E">
              <w:rPr>
                <w:rFonts w:ascii="Arial" w:hAnsi="Arial" w:cs="Arial"/>
                <w:sz w:val="22"/>
              </w:rPr>
              <w:t xml:space="preserve">Tavaszi </w:t>
            </w:r>
            <w:r w:rsidRPr="00163FFA">
              <w:rPr>
                <w:rFonts w:ascii="Arial" w:hAnsi="Arial" w:cs="Arial"/>
                <w:b/>
                <w:sz w:val="22"/>
              </w:rPr>
              <w:t>emelt szintű szóbeli</w:t>
            </w:r>
            <w:r w:rsidRPr="00CF352E">
              <w:rPr>
                <w:rFonts w:ascii="Arial" w:hAnsi="Arial" w:cs="Arial"/>
                <w:sz w:val="22"/>
              </w:rPr>
              <w:t xml:space="preserve"> érettségi vizsgák időtartama</w:t>
            </w:r>
          </w:p>
        </w:tc>
        <w:tc>
          <w:tcPr>
            <w:tcW w:w="2551" w:type="dxa"/>
          </w:tcPr>
          <w:p w:rsidR="00913D12" w:rsidRPr="004847E3" w:rsidRDefault="00913D12" w:rsidP="00772D99">
            <w:pPr>
              <w:pStyle w:val="Norm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7E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847E3">
              <w:rPr>
                <w:rFonts w:ascii="Arial" w:hAnsi="Arial" w:cs="Arial"/>
                <w:b/>
                <w:sz w:val="20"/>
                <w:szCs w:val="20"/>
              </w:rPr>
              <w:t xml:space="preserve">. június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847E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június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</w:p>
        </w:tc>
      </w:tr>
      <w:tr w:rsidR="00913D12" w:rsidRPr="00CF352E" w:rsidTr="00772D99">
        <w:tc>
          <w:tcPr>
            <w:tcW w:w="7480" w:type="dxa"/>
            <w:gridSpan w:val="4"/>
          </w:tcPr>
          <w:p w:rsidR="00913D12" w:rsidRPr="00CF352E" w:rsidRDefault="00913D12" w:rsidP="00772D9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CF352E">
              <w:rPr>
                <w:rFonts w:ascii="Arial" w:hAnsi="Arial" w:cs="Arial"/>
                <w:sz w:val="22"/>
              </w:rPr>
              <w:t xml:space="preserve">Tavaszi </w:t>
            </w:r>
            <w:r w:rsidRPr="00163FFA">
              <w:rPr>
                <w:rFonts w:ascii="Arial" w:hAnsi="Arial" w:cs="Arial"/>
                <w:b/>
                <w:sz w:val="22"/>
              </w:rPr>
              <w:t>középszintű szóbeli</w:t>
            </w:r>
            <w:r w:rsidRPr="00CF352E">
              <w:rPr>
                <w:rFonts w:ascii="Arial" w:hAnsi="Arial" w:cs="Arial"/>
                <w:sz w:val="22"/>
              </w:rPr>
              <w:t xml:space="preserve"> érettségi vizsgák időtartama</w:t>
            </w:r>
          </w:p>
        </w:tc>
        <w:tc>
          <w:tcPr>
            <w:tcW w:w="2551" w:type="dxa"/>
          </w:tcPr>
          <w:p w:rsidR="00913D12" w:rsidRPr="004847E3" w:rsidRDefault="00913D12" w:rsidP="00772D99">
            <w:pPr>
              <w:pStyle w:val="Norm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7E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847E3">
              <w:rPr>
                <w:rFonts w:ascii="Arial" w:hAnsi="Arial" w:cs="Arial"/>
                <w:b/>
                <w:sz w:val="20"/>
                <w:szCs w:val="20"/>
              </w:rPr>
              <w:t>. június 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847E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2954E3" w:rsidRDefault="002954E3">
      <w:bookmarkStart w:id="0" w:name="_GoBack"/>
      <w:bookmarkEnd w:id="0"/>
    </w:p>
    <w:sectPr w:rsidR="0029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12"/>
    <w:rsid w:val="002954E3"/>
    <w:rsid w:val="009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01A7-401B-4416-A426-F3883050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13D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3D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Kiemels2">
    <w:name w:val="Strong"/>
    <w:uiPriority w:val="22"/>
    <w:qFormat/>
    <w:rsid w:val="00913D12"/>
    <w:rPr>
      <w:b/>
      <w:bCs/>
      <w:i w:val="0"/>
      <w:iCs w:val="0"/>
    </w:rPr>
  </w:style>
  <w:style w:type="table" w:styleId="Rcsostblzat">
    <w:name w:val="Table Grid"/>
    <w:basedOn w:val="Normltblzat"/>
    <w:uiPriority w:val="39"/>
    <w:rsid w:val="00913D12"/>
    <w:pPr>
      <w:spacing w:after="0" w:line="240" w:lineRule="auto"/>
    </w:pPr>
    <w:rPr>
      <w:rFonts w:cstheme="minorHAnsi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link w:val="NormlWebChar"/>
    <w:uiPriority w:val="99"/>
    <w:rsid w:val="00913D12"/>
    <w:pPr>
      <w:spacing w:before="100" w:beforeAutospacing="1" w:after="100" w:afterAutospacing="1"/>
    </w:pPr>
  </w:style>
  <w:style w:type="character" w:customStyle="1" w:styleId="NormlWebChar">
    <w:name w:val="Normál (Web) Char"/>
    <w:link w:val="NormlWeb"/>
    <w:uiPriority w:val="99"/>
    <w:locked/>
    <w:rsid w:val="00913D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Iroda-1933</dc:creator>
  <cp:keywords/>
  <dc:description/>
  <cp:lastModifiedBy>Iroda-1933</cp:lastModifiedBy>
  <cp:revision>1</cp:revision>
  <dcterms:created xsi:type="dcterms:W3CDTF">2022-11-09T11:57:00Z</dcterms:created>
  <dcterms:modified xsi:type="dcterms:W3CDTF">2022-11-09T11:58:00Z</dcterms:modified>
</cp:coreProperties>
</file>